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ANUNŢ</w:t>
      </w:r>
      <w:r>
        <w:rPr>
          <w:spacing w:val="-6"/>
          <w:u w:val="thick"/>
        </w:rPr>
        <w:t> </w:t>
      </w:r>
      <w:r>
        <w:rPr>
          <w:u w:val="thick"/>
        </w:rPr>
        <w:t>IMPORTANT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72"/>
        <w:ind w:left="116" w:right="104" w:firstLine="2602"/>
      </w:pPr>
      <w:r>
        <w:rPr/>
        <w:t>SE INTERZICE CU DESĂVÂRŞIRE</w:t>
      </w:r>
      <w:r>
        <w:rPr>
          <w:spacing w:val="1"/>
        </w:rPr>
        <w:t> </w:t>
      </w:r>
      <w:r>
        <w:rPr/>
        <w:t>COLECTAREA SAU FAVORIZAREA ACŢIUNII DE</w:t>
      </w:r>
      <w:r>
        <w:rPr>
          <w:spacing w:val="1"/>
        </w:rPr>
        <w:t> </w:t>
      </w:r>
      <w:r>
        <w:rPr/>
        <w:t>COLECTARE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UNOR</w:t>
      </w:r>
      <w:r>
        <w:rPr>
          <w:spacing w:val="-4"/>
        </w:rPr>
        <w:t> </w:t>
      </w:r>
      <w:r>
        <w:rPr/>
        <w:t>FONDURI</w:t>
      </w:r>
      <w:r>
        <w:rPr>
          <w:spacing w:val="-2"/>
        </w:rPr>
        <w:t> </w:t>
      </w:r>
      <w:r>
        <w:rPr/>
        <w:t>MATERIALE</w:t>
      </w:r>
      <w:r>
        <w:rPr>
          <w:spacing w:val="-3"/>
        </w:rPr>
        <w:t> </w:t>
      </w:r>
      <w:r>
        <w:rPr/>
        <w:t>SAU</w:t>
      </w:r>
    </w:p>
    <w:p>
      <w:pPr>
        <w:pStyle w:val="BodyText"/>
        <w:spacing w:before="1"/>
        <w:ind w:left="327" w:right="315" w:hanging="2"/>
        <w:jc w:val="center"/>
      </w:pPr>
      <w:r>
        <w:rPr/>
        <w:t>BĂNEŞTI DE LA ELEVI, DE LA PARINŢII</w:t>
      </w:r>
      <w:r>
        <w:rPr>
          <w:spacing w:val="1"/>
        </w:rPr>
        <w:t> </w:t>
      </w:r>
      <w:r>
        <w:rPr/>
        <w:t>ACESTORA SAU DE LA ORICE PERSOANĂ CARE</w:t>
      </w:r>
      <w:r>
        <w:rPr>
          <w:spacing w:val="-163"/>
        </w:rPr>
        <w:t> </w:t>
      </w:r>
      <w:r>
        <w:rPr/>
        <w:t>ARE RUDE ÎN RÂNDUL ELEVILOR, FONDURI</w:t>
      </w:r>
      <w:r>
        <w:rPr>
          <w:spacing w:val="1"/>
        </w:rPr>
        <w:t> </w:t>
      </w:r>
      <w:r>
        <w:rPr/>
        <w:t>CARE AU CA DESTINAŢIE ASIGURAREA</w:t>
      </w:r>
      <w:r>
        <w:rPr>
          <w:spacing w:val="1"/>
        </w:rPr>
        <w:t> </w:t>
      </w:r>
      <w:r>
        <w:rPr/>
        <w:t>MESELOR SAU A ALTOR BENEFICII PENTRU</w:t>
      </w:r>
      <w:r>
        <w:rPr>
          <w:spacing w:val="1"/>
        </w:rPr>
        <w:t> </w:t>
      </w:r>
      <w:r>
        <w:rPr/>
        <w:t>MEMBRII COMISIILOR DIN UNITĂŢILE DE</w:t>
      </w:r>
      <w:r>
        <w:rPr>
          <w:spacing w:val="1"/>
        </w:rPr>
        <w:t> </w:t>
      </w:r>
      <w:r>
        <w:rPr/>
        <w:t>ÎNVĂŢĂMÂNT SAU DIN CENTRELE ZONALE DE</w:t>
      </w:r>
      <w:r>
        <w:rPr>
          <w:spacing w:val="1"/>
        </w:rPr>
        <w:t> </w:t>
      </w:r>
      <w:r>
        <w:rPr/>
        <w:t>EVALUARE.</w:t>
      </w:r>
    </w:p>
    <w:sectPr>
      <w:type w:val="continuous"/>
      <w:pgSz w:w="16840" w:h="11910" w:orient="landscape"/>
      <w:pgMar w:top="800" w:bottom="280" w:left="3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66"/>
      <w:szCs w:val="66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3231" w:right="3227"/>
      <w:jc w:val="center"/>
    </w:pPr>
    <w:rPr>
      <w:rFonts w:ascii="Times New Roman" w:hAnsi="Times New Roman" w:eastAsia="Times New Roman" w:cs="Times New Roman"/>
      <w:b/>
      <w:bCs/>
      <w:sz w:val="96"/>
      <w:szCs w:val="96"/>
      <w:u w:val="single" w:color="000000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2021-06-13T18:27:11Z</dcterms:created>
  <dcterms:modified xsi:type="dcterms:W3CDTF">2021-06-13T18:27:11Z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2021-06-13T00:00:00Z</vt:filetime>
  </property>
</Properties>
</file>